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>
          <w:bottom w:val="single" w:sz="12" w:space="1" w:color="000000"/>
        </w:pBdr>
        <w:bidi w:val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JEDNACÍ ŘÁD ŠKOLSKÉ RADY</w:t>
      </w:r>
    </w:p>
    <w:p>
      <w:pPr>
        <w:pStyle w:val="Normal"/>
        <w:bidi w:val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při Základní škole a Mateřské škole Domoušice, </w:t>
      </w:r>
    </w:p>
    <w:p>
      <w:pPr>
        <w:pStyle w:val="Normal"/>
        <w:bidi w:val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ze dne 22.1.2007.</w:t>
      </w:r>
    </w:p>
    <w:p>
      <w:pPr>
        <w:pStyle w:val="Normal"/>
        <w:pBdr>
          <w:bottom w:val="single" w:sz="6" w:space="1" w:color="000000"/>
        </w:pBdr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Čl. 1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Školská rada vykonává své působnosti podle § 167 a § 168 zákona č. 561/2004 Sb., o předškolním, základním, středním, vyšším odborném a jiném vzdělávání (školský zákon).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2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Školská rada je orgán školy umožňující zákonným zástupcům nezletilých žáků, zletilým žákům a studentům, pedagogickým pracovníkům školy, zřizovateli a dalším osobám podílet se na správě školy.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3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Školská rada zasedá nejméně dvakrát ročně. Zasedání školské rady svolává její předseda, první zasedání školské rady svolává ředitel školy. Školská rada na svém prvním zasedání stanoví svůj jednací řád a zvolí svého předsedu. K přijetí jednacího řádu se vyžaduje schválení nadpoloviční většinou všech členů školské rady.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4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Ředitel školy nebo jím pověřený zástupce je povinen zúčastnit se zasedání školské rady na vyzvání jejího předsedy. Ředitel školy je povinen umožnit školské radě přístup k informacím o škole, zejména k dokumentaci školy. Informace chráněné podle zvláštních právních předpisů poskytne ředitel školy školské radě pouze za podmínek stanovených těmito zvláštními právními předpisy. Poskytování informací podle zákona o svobodném přístupu k informacím tím není dotčeno.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Čl. 5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Program zasedání navrhuje předseda. Vychází přitom z povinností uložených školské radě zákonem a z podnětů a návrhů zákonných zástupců žáků, členů školské rady, ředitele školy, zřizovatele školy a z podnětů a návrhů dalších osob. Podklady pro zasedání školské rady zajišťují její členové a ředitel školy v rozsahu, který vymezuje zákon. V úvodu zasedání projednává školská rada kontrolu plnění úkolů a informace jednotlivých členů školské rady, popřípadě ředitele školy, pokud je na zasedání přizván. V dalším průběhu se projednávají nové návrhy a připomínky jednotlivých členů školské rady.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6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Školská rada se usnáší nadpoloviční většinou všech členů při volbě svého předsedy, při schvalování výroční zprávy o činnosti školy, schvalování školního řádu a při schvalování pravidel pro hodnocení výsledků vzdělávání žáků. V ostatních případech se usnáší školská rada většinou přítomných členů. Při rovnosti hlasů rozhoduje hlas předsedy.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7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Školská rada plní především tyto úkoly: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vyjadřuje se k návrhu školního vzdělávacího programu a k jeho následnému uskutečňování,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schvaluje výroční zprávu o činnosti školy,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schvaluje školní řád a navrhuje jeho změny,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schvaluje pravidla pro hodnocení výsledků vzdělávání žáků,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 xml:space="preserve">podílí se na zpracování koncepčních záměrů rozvoje školy,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projednává návrh rozpočtu příspěvkové organizace na další rok, vyjadřuje se k rozboru hospodaření a navrhuje opatření ke zlepšení hospodaření,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projednává inspekční zprávy České školní inspekce,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57" w:leader="none"/>
        </w:tabs>
        <w:bidi w:val="0"/>
        <w:ind w:hanging="340" w:left="34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podává podněty a oznámení řediteli školy, zřizovateli, orgánům vykonávajícím státní správu ve školství a dalším orgánům státní správy.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8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O schválení dokumentů uvedených v čl. 7 písm. b) až d) rozhodne školská rada do 1 měsíce od jejich předložení ředitelem školy. Pokud školská rada tento dokument neschválí, ředitel školy předloží dokument k novému projednání do 1 měsíce. Upakovaného projednání se účastní zřizovatel. Není-li dokument schválen ani při opakovaném projednání nebo pokud školská rada neprojedná dokumenty uvedené v odstavci 1 písm. b) až d) do 1 měsíce od jejich předložení ředitelem školy, rozhodne o dalším postupu bez zbytečného odkladu zřizovatel.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Čl. 9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O jednáních školské rady pořizuje zápis člen školskou radou pověřený. Přijatá usnesení se elektronickou poštou předávají řediteli školy. Nejméně jednou ročně školská rada informuje zákonné zástupce, pracovníky školy a zřizovatele školy o výsledcích své činnosti za uplynulé období.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10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Změny, doplňky nebo vydání nového jednacího řádu podléhají schválení školské rady.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Č1. 11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>Tento jednací řád nabývá účinnosti dnem .............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 xml:space="preserve">V Domoušicích dne </w:t>
      </w:r>
      <w:r>
        <w:rPr>
          <w:rFonts w:ascii="Times New Roman" w:hAnsi="Times New Roman"/>
          <w:b w:val="false"/>
          <w:sz w:val="24"/>
        </w:rPr>
        <w:t>1.9.2025</w:t>
      </w:r>
      <w:r>
        <w:rPr>
          <w:rFonts w:ascii="Times New Roman" w:hAnsi="Times New Roman"/>
          <w:b w:val="false"/>
          <w:sz w:val="24"/>
        </w:rPr>
        <w:t xml:space="preserve"> </w:t>
        <w:tab/>
        <w:tab/>
        <w:tab/>
        <w:t xml:space="preserve">........................... </w:t>
      </w:r>
    </w:p>
    <w:p>
      <w:pPr>
        <w:pStyle w:val="Normal"/>
        <w:bidi w:val="0"/>
        <w:ind w:firstLine="708" w:left="4248"/>
        <w:jc w:val="both"/>
        <w:rPr>
          <w:rFonts w:ascii="Times New Roman" w:hAnsi="Times New Roman"/>
          <w:b w:val="false"/>
          <w:sz w:val="24"/>
        </w:rPr>
      </w:pPr>
      <w:r>
        <w:rPr>
          <w:rFonts w:ascii="Times New Roman" w:hAnsi="Times New Roman"/>
          <w:b w:val="false"/>
          <w:sz w:val="24"/>
        </w:rPr>
        <w:t xml:space="preserve">   </w:t>
      </w:r>
      <w:r>
        <w:rPr>
          <w:rFonts w:ascii="Times New Roman" w:hAnsi="Times New Roman"/>
          <w:b w:val="false"/>
          <w:sz w:val="24"/>
        </w:rPr>
        <w:t>předseda školské rady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LibreOffice/26.2.1.2$Windows_X86_64 LibreOffice_project/620$Build-2</Application>
  <AppVersion>15.0000</AppVersion>
  <Pages>3</Pages>
  <Words>572</Words>
  <Characters>3376</Characters>
  <CharactersWithSpaces>3915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cs-CZ</dc:language>
  <cp:lastModifiedBy/>
  <dcterms:modified xsi:type="dcterms:W3CDTF">2026-04-10T14:21:28Z</dcterms:modified>
  <cp:revision>1</cp:revision>
  <dc:subject/>
  <dc:title/>
</cp:coreProperties>
</file>